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E4F" w:rsidRPr="00C27E4F" w:rsidRDefault="003725AE" w:rsidP="00C27E4F">
      <w:pPr>
        <w:jc w:val="center"/>
        <w:rPr>
          <w:rFonts w:cs="細明體"/>
          <w:b/>
          <w:color w:val="FF0000"/>
          <w:sz w:val="22"/>
        </w:rPr>
      </w:pPr>
      <w:r w:rsidRPr="003725AE">
        <w:rPr>
          <w:rFonts w:cs="細明體" w:hint="eastAsia"/>
          <w:b/>
          <w:color w:val="FF0000"/>
          <w:sz w:val="22"/>
        </w:rPr>
        <w:t>珠光鳳蝶</w:t>
      </w:r>
      <w:r w:rsidR="00C27E4F" w:rsidRPr="00C27E4F">
        <w:rPr>
          <w:rFonts w:cs="細明體"/>
          <w:b/>
          <w:color w:val="FF0000"/>
          <w:sz w:val="22"/>
        </w:rPr>
        <w:br/>
      </w:r>
      <w:proofErr w:type="spellStart"/>
      <w:r w:rsidRPr="003725AE">
        <w:rPr>
          <w:rFonts w:cs="細明體"/>
          <w:b/>
          <w:color w:val="FF0000"/>
          <w:sz w:val="22"/>
        </w:rPr>
        <w:t>Troides</w:t>
      </w:r>
      <w:proofErr w:type="spellEnd"/>
      <w:r w:rsidRPr="003725AE">
        <w:rPr>
          <w:rFonts w:cs="細明體"/>
          <w:b/>
          <w:color w:val="FF0000"/>
          <w:sz w:val="22"/>
        </w:rPr>
        <w:t xml:space="preserve"> </w:t>
      </w:r>
      <w:proofErr w:type="spellStart"/>
      <w:r w:rsidRPr="003725AE">
        <w:rPr>
          <w:rFonts w:cs="細明體"/>
          <w:b/>
          <w:color w:val="FF0000"/>
          <w:sz w:val="22"/>
        </w:rPr>
        <w:t>magellanus</w:t>
      </w:r>
      <w:proofErr w:type="spellEnd"/>
      <w:r w:rsidRPr="003725AE">
        <w:rPr>
          <w:rFonts w:cs="細明體"/>
          <w:b/>
          <w:color w:val="FF0000"/>
          <w:sz w:val="22"/>
        </w:rPr>
        <w:t xml:space="preserve"> (C. &amp; </w:t>
      </w:r>
      <w:proofErr w:type="spellStart"/>
      <w:proofErr w:type="gramStart"/>
      <w:r w:rsidRPr="003725AE">
        <w:rPr>
          <w:rFonts w:cs="細明體"/>
          <w:b/>
          <w:color w:val="FF0000"/>
          <w:sz w:val="22"/>
        </w:rPr>
        <w:t>R.Felder</w:t>
      </w:r>
      <w:proofErr w:type="spellEnd"/>
      <w:proofErr w:type="gramEnd"/>
      <w:r w:rsidRPr="003725AE">
        <w:rPr>
          <w:rFonts w:cs="細明體"/>
          <w:b/>
          <w:color w:val="FF0000"/>
          <w:sz w:val="22"/>
        </w:rPr>
        <w:t>)</w:t>
      </w:r>
    </w:p>
    <w:p w:rsidR="00C27E4F" w:rsidRPr="00C27E4F" w:rsidRDefault="00C27E4F" w:rsidP="00C27E4F">
      <w:pPr>
        <w:jc w:val="center"/>
        <w:rPr>
          <w:rFonts w:cs="細明體"/>
          <w:sz w:val="22"/>
        </w:rPr>
      </w:pPr>
    </w:p>
    <w:p w:rsidR="00C27E4F" w:rsidRPr="00C27E4F" w:rsidRDefault="003725AE" w:rsidP="005273A6">
      <w:pPr>
        <w:rPr>
          <w:rFonts w:cs="細明體"/>
          <w:sz w:val="22"/>
        </w:rPr>
      </w:pPr>
      <w:r w:rsidRPr="003725AE">
        <w:rPr>
          <w:rFonts w:cs="細明體" w:hint="eastAsia"/>
          <w:sz w:val="22"/>
        </w:rPr>
        <w:t>又名珠光黃裳鳳蝶或蘭嶼金鳳蝶，屬鱗翅目鳳蝶科，是台灣地區最大型而美麗的蝶類。雄蝶雙翅金黃色的斑紋具合成色鱗片，在逆光下可轉換成藍、綠、紫的珍珠般光澤，是世界僅見的特例。分布於蘭嶼，</w:t>
      </w:r>
      <w:r w:rsidRPr="003725AE">
        <w:rPr>
          <w:rFonts w:cs="細明體" w:hint="eastAsia"/>
          <w:sz w:val="22"/>
        </w:rPr>
        <w:t>1960</w:t>
      </w:r>
      <w:r w:rsidRPr="003725AE">
        <w:rPr>
          <w:rFonts w:cs="細明體" w:hint="eastAsia"/>
          <w:sz w:val="22"/>
        </w:rPr>
        <w:t>年代中期以前，蘭嶼尚保持原始風貌，珠光鳳蝶是島上普遍的蝴蝶。後來因大規模燒山與大量商業捕捉，數量開始減少。</w:t>
      </w:r>
      <w:r w:rsidRPr="003725AE">
        <w:rPr>
          <w:rFonts w:cs="細明體" w:hint="eastAsia"/>
          <w:sz w:val="22"/>
        </w:rPr>
        <w:t>1970</w:t>
      </w:r>
      <w:r w:rsidRPr="003725AE">
        <w:rPr>
          <w:rFonts w:cs="細明體" w:hint="eastAsia"/>
          <w:sz w:val="22"/>
        </w:rPr>
        <w:t>年代以後，許多棲息地因林相改變、大量農墾、開路等破壞，加上大量採摘卵葉馬兜鈴與港口馬兜鈴做中藥，致幼蟲食草漸少，數量更銳減，若再不加強復育，將有滅種危機。國際自然及自然資源保育聯盟</w:t>
      </w:r>
      <w:r w:rsidRPr="003725AE">
        <w:rPr>
          <w:rFonts w:cs="細明體" w:hint="eastAsia"/>
          <w:sz w:val="22"/>
        </w:rPr>
        <w:t>(IUCN)</w:t>
      </w:r>
      <w:r w:rsidRPr="003725AE">
        <w:rPr>
          <w:rFonts w:cs="細明體" w:hint="eastAsia"/>
          <w:sz w:val="22"/>
        </w:rPr>
        <w:t>已將珠光鳳蝶列入保育紅皮書，而政府也依野生動物保育法，公告為保育類野生動物。目前，特有生物中心正進行研究與復育工作。</w:t>
      </w:r>
    </w:p>
    <w:p w:rsidR="00C27E4F" w:rsidRPr="00755EB9" w:rsidRDefault="003725AE" w:rsidP="00755EB9">
      <w:pPr>
        <w:pStyle w:val="a3"/>
        <w:numPr>
          <w:ilvl w:val="0"/>
          <w:numId w:val="4"/>
        </w:numPr>
        <w:ind w:leftChars="0"/>
        <w:rPr>
          <w:color w:val="7030A0"/>
        </w:rPr>
      </w:pPr>
      <w:bookmarkStart w:id="0" w:name="_GoBack"/>
      <w:bookmarkEnd w:id="0"/>
      <w:r w:rsidRPr="00755EB9">
        <w:rPr>
          <w:rFonts w:hint="eastAsia"/>
          <w:color w:val="7030A0"/>
        </w:rPr>
        <w:t>形態特徵：大型鳳蝶，無尾狀突起。</w:t>
      </w:r>
      <w:proofErr w:type="gramStart"/>
      <w:r w:rsidRPr="00755EB9">
        <w:rPr>
          <w:rFonts w:hint="eastAsia"/>
          <w:color w:val="7030A0"/>
        </w:rPr>
        <w:t>雄蝶翅膀</w:t>
      </w:r>
      <w:proofErr w:type="gramEnd"/>
      <w:r w:rsidRPr="00755EB9">
        <w:rPr>
          <w:rFonts w:hint="eastAsia"/>
          <w:color w:val="7030A0"/>
        </w:rPr>
        <w:t>黑色，</w:t>
      </w:r>
      <w:proofErr w:type="gramStart"/>
      <w:r w:rsidRPr="00755EB9">
        <w:rPr>
          <w:rFonts w:hint="eastAsia"/>
          <w:color w:val="7030A0"/>
        </w:rPr>
        <w:t>脈紋周圍</w:t>
      </w:r>
      <w:proofErr w:type="gramEnd"/>
      <w:r w:rsidRPr="00755EB9">
        <w:rPr>
          <w:rFonts w:hint="eastAsia"/>
          <w:color w:val="7030A0"/>
        </w:rPr>
        <w:t>灰白色；</w:t>
      </w:r>
      <w:proofErr w:type="gramStart"/>
      <w:r w:rsidRPr="00755EB9">
        <w:rPr>
          <w:rFonts w:hint="eastAsia"/>
          <w:color w:val="7030A0"/>
        </w:rPr>
        <w:t>後翅具</w:t>
      </w:r>
      <w:proofErr w:type="gramEnd"/>
      <w:r w:rsidRPr="00755EB9">
        <w:rPr>
          <w:rFonts w:hint="eastAsia"/>
          <w:color w:val="7030A0"/>
        </w:rPr>
        <w:t>金黃色斑紋，</w:t>
      </w:r>
      <w:proofErr w:type="gramStart"/>
      <w:r w:rsidRPr="00755EB9">
        <w:rPr>
          <w:rFonts w:hint="eastAsia"/>
          <w:color w:val="7030A0"/>
        </w:rPr>
        <w:t>金黃色斑在</w:t>
      </w:r>
      <w:proofErr w:type="gramEnd"/>
      <w:r w:rsidRPr="00755EB9">
        <w:rPr>
          <w:rFonts w:hint="eastAsia"/>
          <w:color w:val="7030A0"/>
        </w:rPr>
        <w:t>不同角度下呈現金黃、藍、紫、綠的光澤。</w:t>
      </w:r>
      <w:proofErr w:type="gramStart"/>
      <w:r w:rsidRPr="00755EB9">
        <w:rPr>
          <w:rFonts w:hint="eastAsia"/>
          <w:color w:val="7030A0"/>
        </w:rPr>
        <w:t>雌蝶較</w:t>
      </w:r>
      <w:proofErr w:type="gramEnd"/>
      <w:r w:rsidRPr="00755EB9">
        <w:rPr>
          <w:rFonts w:hint="eastAsia"/>
          <w:color w:val="7030A0"/>
        </w:rPr>
        <w:t>大，色較淡。</w:t>
      </w:r>
      <w:proofErr w:type="gramStart"/>
      <w:r w:rsidRPr="00755EB9">
        <w:rPr>
          <w:rFonts w:hint="eastAsia"/>
          <w:color w:val="7030A0"/>
        </w:rPr>
        <w:t>後翅基部至</w:t>
      </w:r>
      <w:proofErr w:type="gramEnd"/>
      <w:r w:rsidRPr="00755EB9">
        <w:rPr>
          <w:rFonts w:hint="eastAsia"/>
          <w:color w:val="7030A0"/>
        </w:rPr>
        <w:t>中橫線</w:t>
      </w:r>
      <w:proofErr w:type="gramStart"/>
      <w:r w:rsidRPr="00755EB9">
        <w:rPr>
          <w:rFonts w:hint="eastAsia"/>
          <w:color w:val="7030A0"/>
        </w:rPr>
        <w:t>間與亞外緣各室</w:t>
      </w:r>
      <w:proofErr w:type="gramEnd"/>
      <w:r w:rsidRPr="00755EB9">
        <w:rPr>
          <w:rFonts w:hint="eastAsia"/>
          <w:color w:val="7030A0"/>
        </w:rPr>
        <w:t>有黃色斑。幼蟲五齡，體紅褐色，有黃白色的環紋。</w:t>
      </w:r>
      <w:proofErr w:type="gramStart"/>
      <w:r w:rsidRPr="00755EB9">
        <w:rPr>
          <w:rFonts w:hint="eastAsia"/>
          <w:color w:val="7030A0"/>
        </w:rPr>
        <w:t>蛹</w:t>
      </w:r>
      <w:proofErr w:type="gramEnd"/>
      <w:r w:rsidRPr="00755EB9">
        <w:rPr>
          <w:rFonts w:hint="eastAsia"/>
          <w:color w:val="7030A0"/>
        </w:rPr>
        <w:t>黃褐色，</w:t>
      </w:r>
      <w:proofErr w:type="gramStart"/>
      <w:r w:rsidRPr="00755EB9">
        <w:rPr>
          <w:rFonts w:hint="eastAsia"/>
          <w:color w:val="7030A0"/>
        </w:rPr>
        <w:t>以懸垂絲</w:t>
      </w:r>
      <w:proofErr w:type="gramEnd"/>
      <w:r w:rsidRPr="00755EB9">
        <w:rPr>
          <w:rFonts w:hint="eastAsia"/>
          <w:color w:val="7030A0"/>
        </w:rPr>
        <w:t>與尾絲</w:t>
      </w:r>
      <w:proofErr w:type="gramStart"/>
      <w:r w:rsidRPr="00755EB9">
        <w:rPr>
          <w:rFonts w:hint="eastAsia"/>
          <w:color w:val="7030A0"/>
        </w:rPr>
        <w:t>固著</w:t>
      </w:r>
      <w:proofErr w:type="gramEnd"/>
      <w:r w:rsidRPr="00755EB9">
        <w:rPr>
          <w:rFonts w:hint="eastAsia"/>
          <w:color w:val="7030A0"/>
        </w:rPr>
        <w:t>在枝條上。</w:t>
      </w:r>
      <w:r w:rsidR="00330C40" w:rsidRPr="00755EB9">
        <w:rPr>
          <w:rFonts w:hint="eastAsia"/>
          <w:color w:val="7030A0"/>
        </w:rPr>
        <w:t xml:space="preserve"> </w:t>
      </w:r>
    </w:p>
    <w:p w:rsidR="00C27E4F" w:rsidRPr="00755EB9" w:rsidRDefault="003725AE" w:rsidP="00755EB9">
      <w:pPr>
        <w:pStyle w:val="a3"/>
        <w:numPr>
          <w:ilvl w:val="0"/>
          <w:numId w:val="4"/>
        </w:numPr>
        <w:ind w:leftChars="0"/>
        <w:rPr>
          <w:color w:val="7030A0"/>
        </w:rPr>
      </w:pPr>
      <w:r w:rsidRPr="00755EB9">
        <w:rPr>
          <w:rFonts w:hint="eastAsia"/>
          <w:color w:val="7030A0"/>
        </w:rPr>
        <w:t>生態習性：</w:t>
      </w:r>
      <w:r w:rsidRPr="00755EB9">
        <w:rPr>
          <w:rFonts w:hint="eastAsia"/>
          <w:color w:val="7030A0"/>
        </w:rPr>
        <w:t xml:space="preserve"> </w:t>
      </w:r>
      <w:r w:rsidRPr="00755EB9">
        <w:rPr>
          <w:rFonts w:hint="eastAsia"/>
          <w:color w:val="7030A0"/>
        </w:rPr>
        <w:t>幼蟲以馬</w:t>
      </w:r>
      <w:proofErr w:type="gramStart"/>
      <w:r w:rsidRPr="00755EB9">
        <w:rPr>
          <w:rFonts w:hint="eastAsia"/>
          <w:color w:val="7030A0"/>
        </w:rPr>
        <w:t>兜鈴科的卵葉馬兜鈴與</w:t>
      </w:r>
      <w:proofErr w:type="gramEnd"/>
      <w:r w:rsidRPr="00755EB9">
        <w:rPr>
          <w:rFonts w:hint="eastAsia"/>
          <w:color w:val="7030A0"/>
        </w:rPr>
        <w:t>港口</w:t>
      </w:r>
      <w:proofErr w:type="gramStart"/>
      <w:r w:rsidRPr="00755EB9">
        <w:rPr>
          <w:rFonts w:hint="eastAsia"/>
          <w:color w:val="7030A0"/>
        </w:rPr>
        <w:t>馬兜鈴為</w:t>
      </w:r>
      <w:proofErr w:type="gramEnd"/>
      <w:r w:rsidRPr="00755EB9">
        <w:rPr>
          <w:rFonts w:hint="eastAsia"/>
          <w:color w:val="7030A0"/>
        </w:rPr>
        <w:t>食。成蝶在</w:t>
      </w:r>
      <w:r w:rsidRPr="00755EB9">
        <w:rPr>
          <w:rFonts w:hint="eastAsia"/>
          <w:color w:val="7030A0"/>
        </w:rPr>
        <w:t>3,7,8</w:t>
      </w:r>
      <w:r w:rsidRPr="00755EB9">
        <w:rPr>
          <w:rFonts w:hint="eastAsia"/>
          <w:color w:val="7030A0"/>
        </w:rPr>
        <w:t>月較常見，蘭嶼海邊的森林邊緣、</w:t>
      </w:r>
      <w:proofErr w:type="gramStart"/>
      <w:r w:rsidRPr="00755EB9">
        <w:rPr>
          <w:rFonts w:hint="eastAsia"/>
          <w:color w:val="7030A0"/>
        </w:rPr>
        <w:t>灌叢或草原</w:t>
      </w:r>
      <w:proofErr w:type="gramEnd"/>
      <w:r w:rsidRPr="00755EB9">
        <w:rPr>
          <w:rFonts w:hint="eastAsia"/>
          <w:color w:val="7030A0"/>
        </w:rPr>
        <w:t>可以看到蹤跡。</w:t>
      </w:r>
      <w:r w:rsidR="00330C40" w:rsidRPr="00755EB9">
        <w:rPr>
          <w:rFonts w:hint="eastAsia"/>
          <w:color w:val="7030A0"/>
        </w:rPr>
        <w:t xml:space="preserve"> </w:t>
      </w:r>
    </w:p>
    <w:p w:rsidR="00C27E4F" w:rsidRPr="00755EB9" w:rsidRDefault="00D04DD5" w:rsidP="00755EB9">
      <w:pPr>
        <w:pStyle w:val="a3"/>
        <w:numPr>
          <w:ilvl w:val="0"/>
          <w:numId w:val="4"/>
        </w:numPr>
        <w:ind w:leftChars="0"/>
        <w:rPr>
          <w:color w:val="7030A0"/>
        </w:rPr>
      </w:pPr>
      <w:r w:rsidRPr="00755EB9">
        <w:rPr>
          <w:rFonts w:hint="eastAsia"/>
          <w:color w:val="7030A0"/>
        </w:rPr>
        <w:t>分布：</w:t>
      </w:r>
      <w:r w:rsidRPr="00755EB9">
        <w:rPr>
          <w:rFonts w:hint="eastAsia"/>
          <w:color w:val="7030A0"/>
        </w:rPr>
        <w:t xml:space="preserve"> </w:t>
      </w:r>
      <w:r w:rsidRPr="00755EB9">
        <w:rPr>
          <w:rFonts w:hint="eastAsia"/>
          <w:color w:val="7030A0"/>
        </w:rPr>
        <w:t>為台灣特有亞種，只分布於蘭嶼。</w:t>
      </w:r>
      <w:r w:rsidR="00C27E4F" w:rsidRPr="00755EB9">
        <w:rPr>
          <w:rFonts w:hint="eastAsia"/>
          <w:color w:val="7030A0"/>
        </w:rPr>
        <w:t xml:space="preserve"> </w:t>
      </w:r>
    </w:p>
    <w:p w:rsidR="00C27E4F" w:rsidRPr="00755EB9" w:rsidRDefault="00D04DD5" w:rsidP="00755EB9">
      <w:pPr>
        <w:pStyle w:val="a3"/>
        <w:numPr>
          <w:ilvl w:val="0"/>
          <w:numId w:val="4"/>
        </w:numPr>
        <w:ind w:leftChars="0"/>
        <w:rPr>
          <w:color w:val="7030A0"/>
        </w:rPr>
      </w:pPr>
      <w:r w:rsidRPr="00755EB9">
        <w:rPr>
          <w:rFonts w:hint="eastAsia"/>
          <w:color w:val="7030A0"/>
        </w:rPr>
        <w:t>瀕臨絕種原因：</w:t>
      </w:r>
      <w:r w:rsidRPr="00755EB9">
        <w:rPr>
          <w:rFonts w:hint="eastAsia"/>
          <w:color w:val="7030A0"/>
        </w:rPr>
        <w:t>1.</w:t>
      </w:r>
      <w:r w:rsidRPr="00755EB9">
        <w:rPr>
          <w:rFonts w:hint="eastAsia"/>
          <w:color w:val="7030A0"/>
        </w:rPr>
        <w:t>棲息地遭破壞、</w:t>
      </w:r>
      <w:r w:rsidRPr="00755EB9">
        <w:rPr>
          <w:rFonts w:hint="eastAsia"/>
          <w:color w:val="7030A0"/>
        </w:rPr>
        <w:t>2.</w:t>
      </w:r>
      <w:r w:rsidRPr="00755EB9">
        <w:rPr>
          <w:rFonts w:hint="eastAsia"/>
          <w:color w:val="7030A0"/>
        </w:rPr>
        <w:t>成蝶被</w:t>
      </w:r>
      <w:proofErr w:type="gramStart"/>
      <w:r w:rsidRPr="00755EB9">
        <w:rPr>
          <w:rFonts w:hint="eastAsia"/>
          <w:color w:val="7030A0"/>
        </w:rPr>
        <w:t>大量捕</w:t>
      </w:r>
      <w:proofErr w:type="gramEnd"/>
      <w:r w:rsidRPr="00755EB9">
        <w:rPr>
          <w:rFonts w:hint="eastAsia"/>
          <w:color w:val="7030A0"/>
        </w:rPr>
        <w:t>抓。</w:t>
      </w:r>
    </w:p>
    <w:p w:rsidR="0074124B" w:rsidRPr="00C27E4F" w:rsidRDefault="00C27E4F" w:rsidP="00C27E4F">
      <w:pPr>
        <w:jc w:val="center"/>
        <w:rPr>
          <w:color w:val="7030A0"/>
        </w:rPr>
      </w:pPr>
      <w:r>
        <w:rPr>
          <w:noProof/>
          <w:color w:val="7030A0"/>
        </w:rPr>
        <w:drawing>
          <wp:inline distT="0" distB="0" distL="0" distR="0">
            <wp:extent cx="439200" cy="453600"/>
            <wp:effectExtent l="0" t="0" r="0" b="381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m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200" cy="4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124B" w:rsidRPr="00C27E4F" w:rsidSect="00C27E4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42FB8"/>
    <w:multiLevelType w:val="hybridMultilevel"/>
    <w:tmpl w:val="BB846918"/>
    <w:lvl w:ilvl="0" w:tplc="CAFA829A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446E7561"/>
    <w:multiLevelType w:val="hybridMultilevel"/>
    <w:tmpl w:val="E050E47E"/>
    <w:lvl w:ilvl="0" w:tplc="3EE407C8">
      <w:start w:val="1"/>
      <w:numFmt w:val="bullet"/>
      <w:lvlText w:val=""/>
      <w:lvlJc w:val="left"/>
      <w:pPr>
        <w:ind w:left="482" w:hanging="482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45186E8B"/>
    <w:multiLevelType w:val="hybridMultilevel"/>
    <w:tmpl w:val="DD78D3F4"/>
    <w:lvl w:ilvl="0" w:tplc="CAFA829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5D277266"/>
    <w:multiLevelType w:val="hybridMultilevel"/>
    <w:tmpl w:val="97C28A4A"/>
    <w:lvl w:ilvl="0" w:tplc="F456237C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細明體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E4F"/>
    <w:rsid w:val="00330C40"/>
    <w:rsid w:val="00365CBE"/>
    <w:rsid w:val="003725AE"/>
    <w:rsid w:val="0074124B"/>
    <w:rsid w:val="00755EB9"/>
    <w:rsid w:val="00C27E4F"/>
    <w:rsid w:val="00D0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4633F2-76E7-4C70-B0E4-02F9F938A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EB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2015-10-28T09:16:00Z</dcterms:created>
  <dcterms:modified xsi:type="dcterms:W3CDTF">2015-11-02T07:39:00Z</dcterms:modified>
  <cp:version>2016</cp:version>
</cp:coreProperties>
</file>